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27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825"/>
        <w:gridCol w:w="7075"/>
      </w:tblGrid>
      <w:tr w:rsidR="00507723" w:rsidRPr="006B69EB" w14:paraId="484412D2" w14:textId="77777777" w:rsidTr="00507723">
        <w:trPr>
          <w:trHeight w:val="1869"/>
        </w:trPr>
        <w:tc>
          <w:tcPr>
            <w:tcW w:w="9900" w:type="dxa"/>
            <w:gridSpan w:val="2"/>
            <w:shd w:val="clear" w:color="auto" w:fill="FFFF99"/>
            <w:vAlign w:val="center"/>
          </w:tcPr>
          <w:p w14:paraId="6FE01BFC" w14:textId="517CEBD5" w:rsidR="004E7F33" w:rsidRDefault="00507723" w:rsidP="00507723">
            <w:pPr>
              <w:spacing w:line="360" w:lineRule="auto"/>
              <w:jc w:val="center"/>
              <w:rPr>
                <w:rFonts w:ascii="HG丸ｺﾞｼｯｸM-PRO" w:eastAsia="HG丸ｺﾞｼｯｸM-PRO"/>
                <w:b/>
                <w:bCs/>
                <w:sz w:val="50"/>
                <w:szCs w:val="50"/>
              </w:rPr>
            </w:pPr>
            <w:bookmarkStart w:id="0" w:name="_Hlk62220783"/>
            <w:r w:rsidRPr="001812D8">
              <w:rPr>
                <w:rFonts w:ascii="HG丸ｺﾞｼｯｸM-PRO" w:eastAsia="HG丸ｺﾞｼｯｸM-PRO" w:hint="eastAsia"/>
                <w:b/>
                <w:bCs/>
                <w:sz w:val="50"/>
                <w:szCs w:val="50"/>
              </w:rPr>
              <w:t>アイリス税理士法人</w:t>
            </w:r>
          </w:p>
          <w:p w14:paraId="647A70BE" w14:textId="5F07DF56" w:rsidR="00507723" w:rsidRPr="006B69EB" w:rsidRDefault="00507723" w:rsidP="00507723">
            <w:pPr>
              <w:spacing w:line="360" w:lineRule="auto"/>
              <w:jc w:val="center"/>
              <w:rPr>
                <w:rFonts w:ascii="HG丸ｺﾞｼｯｸM-PRO" w:eastAsia="HG丸ｺﾞｼｯｸM-PRO"/>
                <w:b/>
                <w:bCs/>
                <w:sz w:val="66"/>
                <w:szCs w:val="66"/>
              </w:rPr>
            </w:pPr>
            <w:r w:rsidRPr="001812D8">
              <w:rPr>
                <w:rFonts w:ascii="HG丸ｺﾞｼｯｸM-PRO" w:eastAsia="HG丸ｺﾞｼｯｸM-PRO" w:hint="eastAsia"/>
                <w:b/>
                <w:bCs/>
                <w:sz w:val="50"/>
                <w:szCs w:val="50"/>
              </w:rPr>
              <w:t>デイリーレポート</w:t>
            </w:r>
          </w:p>
        </w:tc>
      </w:tr>
      <w:tr w:rsidR="00507723" w:rsidRPr="00F155C1" w14:paraId="02FA818A" w14:textId="77777777" w:rsidTr="00507723">
        <w:trPr>
          <w:trHeight w:val="1128"/>
        </w:trPr>
        <w:tc>
          <w:tcPr>
            <w:tcW w:w="2825" w:type="dxa"/>
            <w:shd w:val="clear" w:color="auto" w:fill="FFFF99"/>
          </w:tcPr>
          <w:p w14:paraId="7692EE68" w14:textId="77777777" w:rsidR="00507723" w:rsidRDefault="00507723" w:rsidP="00507723">
            <w:pPr>
              <w:jc w:val="center"/>
            </w:pPr>
          </w:p>
          <w:p w14:paraId="7DD1101A" w14:textId="64AC98FB" w:rsidR="00507723" w:rsidRDefault="00507723" w:rsidP="00507723">
            <w:pPr>
              <w:jc w:val="center"/>
            </w:pPr>
            <w:r>
              <w:rPr>
                <w:rFonts w:hint="eastAsia"/>
              </w:rPr>
              <w:t>2021</w:t>
            </w:r>
            <w:r>
              <w:rPr>
                <w:rFonts w:hint="eastAsia"/>
              </w:rPr>
              <w:t>年</w:t>
            </w:r>
            <w:r w:rsidR="004E7F33">
              <w:rPr>
                <w:rFonts w:hint="eastAsia"/>
              </w:rPr>
              <w:t>2</w:t>
            </w:r>
            <w:r>
              <w:rPr>
                <w:rFonts w:hint="eastAsia"/>
              </w:rPr>
              <w:t>月</w:t>
            </w:r>
            <w:r>
              <w:rPr>
                <w:rFonts w:hint="eastAsia"/>
              </w:rPr>
              <w:t>2</w:t>
            </w:r>
            <w:r>
              <w:rPr>
                <w:rFonts w:hint="eastAsia"/>
              </w:rPr>
              <w:t>日</w:t>
            </w:r>
            <w:r>
              <w:rPr>
                <w:rFonts w:hint="eastAsia"/>
              </w:rPr>
              <w:t>(</w:t>
            </w:r>
            <w:r w:rsidR="004E7F33">
              <w:rPr>
                <w:rFonts w:hint="eastAsia"/>
              </w:rPr>
              <w:t>火</w:t>
            </w:r>
            <w:r>
              <w:rPr>
                <w:rFonts w:hint="eastAsia"/>
              </w:rPr>
              <w:t>)</w:t>
            </w:r>
          </w:p>
        </w:tc>
        <w:tc>
          <w:tcPr>
            <w:tcW w:w="7075" w:type="dxa"/>
            <w:shd w:val="clear" w:color="auto" w:fill="FFFF99"/>
          </w:tcPr>
          <w:p w14:paraId="5863AD41" w14:textId="77777777" w:rsidR="00507723" w:rsidRPr="00354A66" w:rsidRDefault="00507723" w:rsidP="00507723">
            <w:pPr>
              <w:tabs>
                <w:tab w:val="left" w:pos="4095"/>
              </w:tabs>
              <w:spacing w:beforeLines="50" w:before="180" w:afterLines="50" w:after="180" w:line="0" w:lineRule="atLeast"/>
              <w:rPr>
                <w:rFonts w:ascii="ＭＳ ゴシック" w:eastAsia="ＭＳ ゴシック" w:hAnsi="ＭＳ ゴシック"/>
                <w:bCs/>
                <w:sz w:val="12"/>
                <w:szCs w:val="12"/>
              </w:rPr>
            </w:pPr>
            <w:r w:rsidRPr="00A26B70">
              <w:rPr>
                <w:rFonts w:ascii="ＭＳ ゴシック" w:eastAsia="ＭＳ ゴシック" w:hAnsi="ＭＳ ゴシック"/>
                <w:bCs/>
                <w:noProof/>
                <w:sz w:val="16"/>
                <w:szCs w:val="16"/>
              </w:rPr>
              <mc:AlternateContent>
                <mc:Choice Requires="wps">
                  <w:drawing>
                    <wp:anchor distT="45720" distB="45720" distL="114300" distR="114300" simplePos="0" relativeHeight="251671040" behindDoc="0" locked="0" layoutInCell="1" allowOverlap="1" wp14:anchorId="5F484653" wp14:editId="6E67CEBB">
                      <wp:simplePos x="0" y="0"/>
                      <wp:positionH relativeFrom="column">
                        <wp:posOffset>-3810</wp:posOffset>
                      </wp:positionH>
                      <wp:positionV relativeFrom="paragraph">
                        <wp:posOffset>10160</wp:posOffset>
                      </wp:positionV>
                      <wp:extent cx="4295775" cy="723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723900"/>
                              </a:xfrm>
                              <a:prstGeom prst="rect">
                                <a:avLst/>
                              </a:prstGeom>
                              <a:noFill/>
                              <a:ln w="9525">
                                <a:noFill/>
                                <a:miter lim="800000"/>
                                <a:headEnd/>
                                <a:tailEnd/>
                              </a:ln>
                            </wps:spPr>
                            <wps:txbx>
                              <w:txbxContent>
                                <w:p w14:paraId="3F0E7256" w14:textId="77777777" w:rsidR="00507723" w:rsidRPr="00556A76" w:rsidRDefault="00507723" w:rsidP="00507723">
                                  <w:pPr>
                                    <w:spacing w:line="360" w:lineRule="exact"/>
                                    <w:rPr>
                                      <w:rFonts w:ascii="ＭＳ ゴシック" w:eastAsia="ＭＳ ゴシック" w:hAnsi="ＭＳ ゴシック"/>
                                      <w:b/>
                                      <w:color w:val="003366"/>
                                      <w:sz w:val="18"/>
                                      <w:szCs w:val="18"/>
                                    </w:rPr>
                                  </w:pPr>
                                  <w:r w:rsidRPr="00556A76">
                                    <w:rPr>
                                      <w:rFonts w:ascii="ＭＳ ゴシック" w:eastAsia="ＭＳ ゴシック" w:hAnsi="ＭＳ ゴシック" w:hint="eastAsia"/>
                                      <w:b/>
                                      <w:color w:val="003366"/>
                                      <w:sz w:val="18"/>
                                      <w:szCs w:val="18"/>
                                    </w:rPr>
                                    <w:t>アイリス税理士法人</w:t>
                                  </w:r>
                                </w:p>
                                <w:p w14:paraId="28451301" w14:textId="77777777" w:rsidR="00507723" w:rsidRPr="00556A76" w:rsidRDefault="00507723" w:rsidP="00507723">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 xml:space="preserve">東京都品川区西五反田二丁目29番5号　日幸五反田ビル5階 TEL </w:t>
                                  </w:r>
                                  <w:r w:rsidRPr="00556A76">
                                    <w:rPr>
                                      <w:rFonts w:ascii="ＭＳ ゴシック" w:eastAsia="ＭＳ ゴシック" w:hAnsi="ＭＳ ゴシック"/>
                                      <w:bCs/>
                                      <w:sz w:val="14"/>
                                      <w:szCs w:val="14"/>
                                    </w:rPr>
                                    <w:t>03-5476-3737 FAX 03-5436-3740</w:t>
                                  </w:r>
                                </w:p>
                                <w:p w14:paraId="7CF6C4F5" w14:textId="77777777" w:rsidR="00507723" w:rsidRPr="00556A76" w:rsidRDefault="00507723" w:rsidP="00507723">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福岡市中央区大手門二丁目1番10号　アイリス税理士法人ビル2階</w:t>
                                  </w:r>
                                </w:p>
                                <w:p w14:paraId="21EEE2AB" w14:textId="77777777" w:rsidR="00507723" w:rsidRPr="00556A76" w:rsidRDefault="00507723" w:rsidP="00507723">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TEL　092-733-1840　FAX　092-733-1842　E</w:t>
                                  </w:r>
                                  <w:r w:rsidRPr="00556A76">
                                    <w:rPr>
                                      <w:rFonts w:ascii="ＭＳ ゴシック" w:eastAsia="ＭＳ ゴシック" w:hAnsi="ＭＳ ゴシック"/>
                                      <w:bCs/>
                                      <w:sz w:val="14"/>
                                      <w:szCs w:val="14"/>
                                    </w:rPr>
                                    <w:t>mail</w:t>
                                  </w:r>
                                  <w:r w:rsidRPr="00556A76">
                                    <w:rPr>
                                      <w:rFonts w:ascii="ＭＳ ゴシック" w:eastAsia="ＭＳ ゴシック" w:hAnsi="ＭＳ ゴシック" w:hint="eastAsia"/>
                                      <w:bCs/>
                                      <w:sz w:val="14"/>
                                      <w:szCs w:val="14"/>
                                    </w:rPr>
                                    <w:t xml:space="preserve">　m</w:t>
                                  </w:r>
                                  <w:r w:rsidRPr="00556A76">
                                    <w:rPr>
                                      <w:rFonts w:ascii="ＭＳ ゴシック" w:eastAsia="ＭＳ ゴシック" w:hAnsi="ＭＳ ゴシック"/>
                                      <w:bCs/>
                                      <w:sz w:val="14"/>
                                      <w:szCs w:val="14"/>
                                    </w:rPr>
                                    <w:t>.noshita@happy.or.jp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84653" id="_x0000_t202" coordsize="21600,21600" o:spt="202" path="m,l,21600r21600,l21600,xe">
                      <v:stroke joinstyle="miter"/>
                      <v:path gradientshapeok="t" o:connecttype="rect"/>
                    </v:shapetype>
                    <v:shape id="テキスト ボックス 1" o:spid="_x0000_s1026" type="#_x0000_t202" style="position:absolute;left:0;text-align:left;margin-left:-.3pt;margin-top:.8pt;width:338.25pt;height:5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" filled="f" stroked="f">
                      <v:textbox>
                        <w:txbxContent>
                          <w:p w14:paraId="3F0E7256" w14:textId="77777777" w:rsidR="00507723" w:rsidRPr="00556A76" w:rsidRDefault="00507723" w:rsidP="00507723">
                            <w:pPr>
                              <w:spacing w:line="360" w:lineRule="exact"/>
                              <w:rPr>
                                <w:rFonts w:ascii="ＭＳ ゴシック" w:eastAsia="ＭＳ ゴシック" w:hAnsi="ＭＳ ゴシック"/>
                                <w:b/>
                                <w:color w:val="003366"/>
                                <w:sz w:val="18"/>
                                <w:szCs w:val="18"/>
                              </w:rPr>
                            </w:pPr>
                            <w:r w:rsidRPr="00556A76">
                              <w:rPr>
                                <w:rFonts w:ascii="ＭＳ ゴシック" w:eastAsia="ＭＳ ゴシック" w:hAnsi="ＭＳ ゴシック" w:hint="eastAsia"/>
                                <w:b/>
                                <w:color w:val="003366"/>
                                <w:sz w:val="18"/>
                                <w:szCs w:val="18"/>
                              </w:rPr>
                              <w:t>アイリス税理士法人</w:t>
                            </w:r>
                          </w:p>
                          <w:p w14:paraId="28451301" w14:textId="77777777" w:rsidR="00507723" w:rsidRPr="00556A76" w:rsidRDefault="00507723" w:rsidP="00507723">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 xml:space="preserve">東京都品川区西五反田二丁目29番5号　日幸五反田ビル5階 TEL </w:t>
                            </w:r>
                            <w:r w:rsidRPr="00556A76">
                              <w:rPr>
                                <w:rFonts w:ascii="ＭＳ ゴシック" w:eastAsia="ＭＳ ゴシック" w:hAnsi="ＭＳ ゴシック"/>
                                <w:bCs/>
                                <w:sz w:val="14"/>
                                <w:szCs w:val="14"/>
                              </w:rPr>
                              <w:t>03-5476-3737 FAX 03-5436-3740</w:t>
                            </w:r>
                          </w:p>
                          <w:p w14:paraId="7CF6C4F5" w14:textId="77777777" w:rsidR="00507723" w:rsidRPr="00556A76" w:rsidRDefault="00507723" w:rsidP="00507723">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福岡市中央区大手門二丁目1番10号　アイリス税理士法人ビル2階</w:t>
                            </w:r>
                          </w:p>
                          <w:p w14:paraId="21EEE2AB" w14:textId="77777777" w:rsidR="00507723" w:rsidRPr="00556A76" w:rsidRDefault="00507723" w:rsidP="00507723">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TEL　092-733-1840　FAX　092-733-1842　E</w:t>
                            </w:r>
                            <w:r w:rsidRPr="00556A76">
                              <w:rPr>
                                <w:rFonts w:ascii="ＭＳ ゴシック" w:eastAsia="ＭＳ ゴシック" w:hAnsi="ＭＳ ゴシック"/>
                                <w:bCs/>
                                <w:sz w:val="14"/>
                                <w:szCs w:val="14"/>
                              </w:rPr>
                              <w:t>mail</w:t>
                            </w:r>
                            <w:r w:rsidRPr="00556A76">
                              <w:rPr>
                                <w:rFonts w:ascii="ＭＳ ゴシック" w:eastAsia="ＭＳ ゴシック" w:hAnsi="ＭＳ ゴシック" w:hint="eastAsia"/>
                                <w:bCs/>
                                <w:sz w:val="14"/>
                                <w:szCs w:val="14"/>
                              </w:rPr>
                              <w:t xml:space="preserve">　m</w:t>
                            </w:r>
                            <w:r w:rsidRPr="00556A76">
                              <w:rPr>
                                <w:rFonts w:ascii="ＭＳ ゴシック" w:eastAsia="ＭＳ ゴシック" w:hAnsi="ＭＳ ゴシック"/>
                                <w:bCs/>
                                <w:sz w:val="14"/>
                                <w:szCs w:val="14"/>
                              </w:rPr>
                              <w:t>.noshita@happy.or.jp</w:t>
                            </w:r>
                          </w:p>
                        </w:txbxContent>
                      </v:textbox>
                    </v:shape>
                  </w:pict>
                </mc:Fallback>
              </mc:AlternateContent>
            </w:r>
          </w:p>
        </w:tc>
      </w:tr>
    </w:tbl>
    <w:bookmarkEnd w:id="0"/>
    <w:p w14:paraId="02116AF9" w14:textId="75B0804B" w:rsidR="00AF7138" w:rsidRPr="00E957BD" w:rsidRDefault="004C641D" w:rsidP="004C641D">
      <w:pPr>
        <w:spacing w:line="60" w:lineRule="exact"/>
        <w:jc w:val="center"/>
        <w:rPr>
          <w:rFonts w:ascii="ＭＳ 明朝" w:hAnsi="ＭＳ 明朝"/>
        </w:rPr>
        <w:sectPr w:rsidR="00AF7138" w:rsidRPr="00E957BD">
          <w:pgSz w:w="11906" w:h="16838"/>
          <w:pgMar w:top="1985" w:right="1701" w:bottom="1701" w:left="1701" w:header="851" w:footer="992" w:gutter="0"/>
          <w:pgBorders w:offsetFrom="page">
            <w:top w:val="twistedLines1" w:sz="18" w:space="24" w:color="0000FF"/>
            <w:left w:val="twistedLines1" w:sz="18" w:space="24" w:color="0000FF"/>
            <w:bottom w:val="twistedLines1" w:sz="18" w:space="24" w:color="0000FF"/>
            <w:right w:val="twistedLines1" w:sz="18" w:space="24" w:color="0000FF"/>
          </w:pgBorders>
          <w:cols w:space="425"/>
          <w:docGrid w:type="lines" w:linePitch="360"/>
        </w:sectPr>
      </w:pPr>
      <w:r w:rsidRPr="00E957BD">
        <w:rPr>
          <w:rFonts w:ascii="ＭＳ 明朝" w:hAnsi="ＭＳ 明朝"/>
          <w:noProof/>
        </w:rPr>
        <mc:AlternateContent>
          <mc:Choice Requires="wps">
            <w:drawing>
              <wp:anchor distT="0" distB="0" distL="114300" distR="114300" simplePos="0" relativeHeight="251656704" behindDoc="1" locked="0" layoutInCell="1" allowOverlap="1" wp14:anchorId="7F451DC0" wp14:editId="3F515614">
                <wp:simplePos x="0" y="0"/>
                <wp:positionH relativeFrom="column">
                  <wp:posOffset>-445770</wp:posOffset>
                </wp:positionH>
                <wp:positionV relativeFrom="paragraph">
                  <wp:posOffset>1578610</wp:posOffset>
                </wp:positionV>
                <wp:extent cx="2971800" cy="685800"/>
                <wp:effectExtent l="5715" t="10160" r="13335" b="8890"/>
                <wp:wrapTight wrapText="bothSides">
                  <wp:wrapPolygon edited="0">
                    <wp:start x="-69" y="-300"/>
                    <wp:lineTo x="-69" y="21300"/>
                    <wp:lineTo x="21669" y="21300"/>
                    <wp:lineTo x="21669" y="-300"/>
                    <wp:lineTo x="-69" y="-30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14:paraId="531F147A" w14:textId="77777777" w:rsidR="003D74BE" w:rsidRDefault="003D74BE" w:rsidP="00D33977">
                            <w:pPr>
                              <w:spacing w:line="480" w:lineRule="exact"/>
                              <w:jc w:val="center"/>
                              <w:rPr>
                                <w:rFonts w:ascii="HG丸ｺﾞｼｯｸM-PRO" w:eastAsia="HG丸ｺﾞｼｯｸM-PRO"/>
                                <w:b/>
                              </w:rPr>
                            </w:pPr>
                            <w:bookmarkStart w:id="1" w:name="_Hlk39750866"/>
                            <w:bookmarkStart w:id="2" w:name="_Hlk39750865"/>
                            <w:r>
                              <w:rPr>
                                <w:rFonts w:ascii="HG丸ｺﾞｼｯｸM-PRO" w:eastAsia="HG丸ｺﾞｼｯｸM-PRO" w:hint="eastAsia"/>
                                <w:b/>
                              </w:rPr>
                              <w:t>緊急事態宣言の再発令を受けた</w:t>
                            </w:r>
                          </w:p>
                          <w:bookmarkEnd w:id="1"/>
                          <w:bookmarkEnd w:id="2"/>
                          <w:p w14:paraId="1125BCD1" w14:textId="10D8877A" w:rsidR="007C5E94" w:rsidRPr="003D74BE" w:rsidRDefault="003D74BE" w:rsidP="003D74BE">
                            <w:pPr>
                              <w:spacing w:line="460" w:lineRule="exact"/>
                              <w:jc w:val="center"/>
                              <w:rPr>
                                <w:rFonts w:ascii="HG丸ｺﾞｼｯｸM-PRO" w:eastAsia="HG丸ｺﾞｼｯｸM-PRO"/>
                                <w:b/>
                                <w:sz w:val="32"/>
                                <w:szCs w:val="32"/>
                              </w:rPr>
                            </w:pPr>
                            <w:r>
                              <w:rPr>
                                <w:rFonts w:ascii="HG丸ｺﾞｼｯｸM-PRO" w:eastAsia="HG丸ｺﾞｼｯｸM-PRO" w:hint="eastAsia"/>
                                <w:b/>
                                <w:sz w:val="32"/>
                                <w:szCs w:val="32"/>
                              </w:rPr>
                              <w:t>各種支援措置等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1DC0" id="Text Box 10" o:spid="_x0000_s1027" type="#_x0000_t202" style="position:absolute;left:0;text-align:left;margin-left:-35.1pt;margin-top:124.3pt;width:234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" fillcolor="yellow">
                <v:textbox inset="5.85pt,.7pt,5.85pt,.7pt">
                  <w:txbxContent>
                    <w:p w14:paraId="531F147A" w14:textId="77777777" w:rsidR="003D74BE" w:rsidRDefault="003D74BE" w:rsidP="00D33977">
                      <w:pPr>
                        <w:spacing w:line="480" w:lineRule="exact"/>
                        <w:jc w:val="center"/>
                        <w:rPr>
                          <w:rFonts w:ascii="HG丸ｺﾞｼｯｸM-PRO" w:eastAsia="HG丸ｺﾞｼｯｸM-PRO"/>
                          <w:b/>
                        </w:rPr>
                      </w:pPr>
                      <w:bookmarkStart w:id="3" w:name="_Hlk39750866"/>
                      <w:bookmarkStart w:id="4" w:name="_Hlk39750865"/>
                      <w:r>
                        <w:rPr>
                          <w:rFonts w:ascii="HG丸ｺﾞｼｯｸM-PRO" w:eastAsia="HG丸ｺﾞｼｯｸM-PRO" w:hint="eastAsia"/>
                          <w:b/>
                        </w:rPr>
                        <w:t>緊急事態宣言の再発令を受けた</w:t>
                      </w:r>
                    </w:p>
                    <w:bookmarkEnd w:id="3"/>
                    <w:bookmarkEnd w:id="4"/>
                    <w:p w14:paraId="1125BCD1" w14:textId="10D8877A" w:rsidR="007C5E94" w:rsidRPr="003D74BE" w:rsidRDefault="003D74BE" w:rsidP="003D74BE">
                      <w:pPr>
                        <w:spacing w:line="460" w:lineRule="exact"/>
                        <w:jc w:val="center"/>
                        <w:rPr>
                          <w:rFonts w:ascii="HG丸ｺﾞｼｯｸM-PRO" w:eastAsia="HG丸ｺﾞｼｯｸM-PRO"/>
                          <w:b/>
                          <w:sz w:val="32"/>
                          <w:szCs w:val="32"/>
                        </w:rPr>
                      </w:pPr>
                      <w:r>
                        <w:rPr>
                          <w:rFonts w:ascii="HG丸ｺﾞｼｯｸM-PRO" w:eastAsia="HG丸ｺﾞｼｯｸM-PRO" w:hint="eastAsia"/>
                          <w:b/>
                          <w:sz w:val="32"/>
                          <w:szCs w:val="32"/>
                        </w:rPr>
                        <w:t>各種支援措置等</w:t>
                      </w:r>
                    </w:p>
                  </w:txbxContent>
                </v:textbox>
                <w10:wrap type="tight"/>
              </v:shape>
            </w:pict>
          </mc:Fallback>
        </mc:AlternateContent>
      </w:r>
    </w:p>
    <w:p w14:paraId="136FE0C0" w14:textId="4EC27D0E" w:rsidR="003D74BE" w:rsidRDefault="003D74BE" w:rsidP="003D74BE">
      <w:pPr>
        <w:ind w:firstLineChars="100" w:firstLine="240"/>
        <w:rPr>
          <w:rFonts w:ascii="ＭＳ 明朝" w:hAnsi="ＭＳ 明朝"/>
          <w:sz w:val="24"/>
          <w:szCs w:val="24"/>
        </w:rPr>
      </w:pPr>
      <w:r>
        <w:rPr>
          <w:rFonts w:ascii="ＭＳ 明朝" w:hAnsi="ＭＳ 明朝" w:hint="eastAsia"/>
          <w:sz w:val="24"/>
          <w:szCs w:val="24"/>
        </w:rPr>
        <w:t>緊急事態宣言が再発令され、新型ウイルスとの戦いは長期戦になりそうです。このため、各種の支援措置が延長・リニューアル等されています。</w:t>
      </w:r>
    </w:p>
    <w:p w14:paraId="460DDED8" w14:textId="77777777" w:rsidR="003D74BE" w:rsidRDefault="003D74BE" w:rsidP="00E36179">
      <w:pPr>
        <w:spacing w:beforeLines="50" w:before="180"/>
        <w:rPr>
          <w:rFonts w:ascii="ＭＳ 明朝" w:hAnsi="ＭＳ 明朝"/>
          <w:b/>
          <w:sz w:val="24"/>
          <w:szCs w:val="24"/>
          <w:u w:val="single"/>
        </w:rPr>
      </w:pPr>
      <w:r>
        <w:rPr>
          <w:rFonts w:ascii="ＭＳ 明朝" w:hAnsi="ＭＳ 明朝" w:hint="eastAsia"/>
          <w:b/>
          <w:sz w:val="24"/>
          <w:szCs w:val="24"/>
          <w:u w:val="single"/>
        </w:rPr>
        <w:t>持続化給付金・家賃支援給付金の延長</w:t>
      </w:r>
    </w:p>
    <w:p w14:paraId="1D2AEE0C" w14:textId="7B6F4F2A" w:rsidR="003D74BE" w:rsidRDefault="003D74BE" w:rsidP="003D74BE">
      <w:pPr>
        <w:rPr>
          <w:rFonts w:ascii="ＭＳ 明朝" w:hAnsi="ＭＳ 明朝"/>
          <w:sz w:val="24"/>
          <w:szCs w:val="24"/>
        </w:rPr>
      </w:pPr>
      <w:r>
        <w:rPr>
          <w:rFonts w:ascii="ＭＳ 明朝" w:hAnsi="ＭＳ 明朝"/>
          <w:sz w:val="24"/>
          <w:szCs w:val="24"/>
        </w:rPr>
        <w:t xml:space="preserve">　持続化給付金及び家賃支援給付金の申請期限</w:t>
      </w:r>
      <w:r>
        <w:rPr>
          <w:rFonts w:ascii="ＭＳ 明朝" w:hAnsi="ＭＳ 明朝" w:hint="eastAsia"/>
          <w:sz w:val="24"/>
          <w:szCs w:val="24"/>
        </w:rPr>
        <w:t>が</w:t>
      </w:r>
      <w:r>
        <w:rPr>
          <w:rFonts w:ascii="ＭＳ 明朝" w:hAnsi="ＭＳ 明朝"/>
          <w:sz w:val="24"/>
          <w:szCs w:val="24"/>
        </w:rPr>
        <w:t>2月15日まで延長</w:t>
      </w:r>
      <w:r>
        <w:rPr>
          <w:rFonts w:ascii="ＭＳ 明朝" w:hAnsi="ＭＳ 明朝" w:hint="eastAsia"/>
          <w:sz w:val="24"/>
          <w:szCs w:val="24"/>
        </w:rPr>
        <w:t>され</w:t>
      </w:r>
      <w:r>
        <w:rPr>
          <w:rFonts w:ascii="ＭＳ 明朝" w:hAnsi="ＭＳ 明朝"/>
          <w:sz w:val="24"/>
          <w:szCs w:val="24"/>
        </w:rPr>
        <w:t>ます。1月末までに</w:t>
      </w:r>
      <w:r>
        <w:rPr>
          <w:rFonts w:ascii="ＭＳ 明朝" w:hAnsi="ＭＳ 明朝" w:hint="eastAsia"/>
          <w:sz w:val="24"/>
          <w:szCs w:val="24"/>
        </w:rPr>
        <w:t>申し込めば</w:t>
      </w:r>
      <w:r>
        <w:rPr>
          <w:rFonts w:ascii="ＭＳ 明朝" w:hAnsi="ＭＳ 明朝"/>
          <w:sz w:val="24"/>
          <w:szCs w:val="24"/>
        </w:rPr>
        <w:t>、2月15日まで書類の提出</w:t>
      </w:r>
      <w:r>
        <w:rPr>
          <w:rFonts w:ascii="ＭＳ 明朝" w:hAnsi="ＭＳ 明朝" w:hint="eastAsia"/>
          <w:sz w:val="24"/>
          <w:szCs w:val="24"/>
        </w:rPr>
        <w:t>が</w:t>
      </w:r>
      <w:r>
        <w:rPr>
          <w:rFonts w:ascii="ＭＳ 明朝" w:hAnsi="ＭＳ 明朝"/>
          <w:sz w:val="24"/>
          <w:szCs w:val="24"/>
        </w:rPr>
        <w:t>認め</w:t>
      </w:r>
      <w:r>
        <w:rPr>
          <w:rFonts w:ascii="ＭＳ 明朝" w:hAnsi="ＭＳ 明朝" w:hint="eastAsia"/>
          <w:sz w:val="24"/>
          <w:szCs w:val="24"/>
        </w:rPr>
        <w:t>られます</w:t>
      </w:r>
      <w:r>
        <w:rPr>
          <w:rFonts w:ascii="ＭＳ 明朝" w:hAnsi="ＭＳ 明朝"/>
          <w:sz w:val="24"/>
          <w:szCs w:val="24"/>
        </w:rPr>
        <w:t>。</w:t>
      </w:r>
    </w:p>
    <w:p w14:paraId="12FAF337" w14:textId="77777777" w:rsidR="003D74BE" w:rsidRDefault="003D74BE" w:rsidP="00E36179">
      <w:pPr>
        <w:spacing w:beforeLines="50" w:before="180"/>
        <w:rPr>
          <w:rFonts w:ascii="ＭＳ 明朝" w:hAnsi="ＭＳ 明朝"/>
          <w:sz w:val="24"/>
          <w:szCs w:val="24"/>
        </w:rPr>
      </w:pPr>
      <w:r>
        <w:rPr>
          <w:rFonts w:ascii="ＭＳ 明朝" w:hAnsi="ＭＳ 明朝" w:hint="eastAsia"/>
          <w:b/>
          <w:sz w:val="24"/>
          <w:szCs w:val="24"/>
          <w:u w:val="single"/>
        </w:rPr>
        <w:t>雇用調整助成金の特例措置の延長</w:t>
      </w:r>
    </w:p>
    <w:p w14:paraId="405148F1" w14:textId="7E1CE9B8" w:rsidR="003D74BE" w:rsidRDefault="003D74BE" w:rsidP="003D74BE">
      <w:pPr>
        <w:rPr>
          <w:rFonts w:ascii="ＭＳ 明朝" w:hAnsi="ＭＳ 明朝"/>
          <w:sz w:val="24"/>
          <w:szCs w:val="24"/>
        </w:rPr>
      </w:pPr>
      <w:r>
        <w:rPr>
          <w:rFonts w:ascii="ＭＳ 明朝" w:hAnsi="ＭＳ 明朝" w:hint="eastAsia"/>
          <w:sz w:val="24"/>
          <w:szCs w:val="24"/>
        </w:rPr>
        <w:t xml:space="preserve">　令和2年12月31日までを期限に雇用調整助成金の特例措置が講じられてきたところですが、現在の雇用情勢を鑑み、この特例措置を令和3年2月28日まで延長することが既に決まっています。</w:t>
      </w:r>
    </w:p>
    <w:p w14:paraId="096815BA" w14:textId="23BACFC8" w:rsidR="003D74BE" w:rsidRDefault="003D74BE" w:rsidP="00E36179">
      <w:pPr>
        <w:spacing w:beforeLines="50" w:before="180"/>
        <w:rPr>
          <w:rFonts w:ascii="ＭＳ 明朝" w:hAnsi="ＭＳ 明朝"/>
          <w:sz w:val="24"/>
          <w:szCs w:val="24"/>
        </w:rPr>
      </w:pPr>
      <w:r>
        <w:rPr>
          <w:rFonts w:ascii="ＭＳ 明朝" w:hAnsi="ＭＳ 明朝" w:hint="eastAsia"/>
          <w:b/>
          <w:sz w:val="24"/>
          <w:szCs w:val="24"/>
          <w:u w:val="single"/>
        </w:rPr>
        <w:t>中小事業者に対する一時金</w:t>
      </w:r>
    </w:p>
    <w:p w14:paraId="791641AE" w14:textId="66D0CB84" w:rsidR="003D74BE" w:rsidRDefault="003D74BE" w:rsidP="00CB3B4C">
      <w:pPr>
        <w:ind w:firstLineChars="100" w:firstLine="240"/>
        <w:rPr>
          <w:rFonts w:ascii="ＭＳ 明朝" w:hAnsi="ＭＳ 明朝"/>
          <w:sz w:val="24"/>
          <w:szCs w:val="24"/>
        </w:rPr>
      </w:pPr>
      <w:r>
        <w:rPr>
          <w:rFonts w:ascii="ＭＳ 明朝" w:hAnsi="ＭＳ 明朝"/>
          <w:sz w:val="24"/>
          <w:szCs w:val="24"/>
        </w:rPr>
        <w:t>緊急事態宣言の影響を受ける事業者</w:t>
      </w:r>
      <w:r>
        <w:rPr>
          <w:rFonts w:ascii="ＭＳ 明朝" w:hAnsi="ＭＳ 明朝" w:hint="eastAsia"/>
          <w:sz w:val="24"/>
          <w:szCs w:val="24"/>
        </w:rPr>
        <w:t>で</w:t>
      </w:r>
      <w:r w:rsidR="00CB3B4C">
        <w:rPr>
          <w:rFonts w:ascii="ＭＳ 明朝" w:hAnsi="ＭＳ 明朝"/>
          <w:sz w:val="24"/>
          <w:szCs w:val="24"/>
        </w:rPr>
        <w:t>売</w:t>
      </w:r>
      <w:r>
        <w:rPr>
          <w:rFonts w:ascii="ＭＳ 明朝" w:hAnsi="ＭＳ 明朝"/>
          <w:sz w:val="24"/>
          <w:szCs w:val="24"/>
        </w:rPr>
        <w:t>上げが</w:t>
      </w:r>
      <w:r w:rsidR="00CB3B4C">
        <w:rPr>
          <w:rFonts w:ascii="ＭＳ 明朝" w:hAnsi="ＭＳ 明朝" w:hint="eastAsia"/>
          <w:sz w:val="24"/>
          <w:szCs w:val="24"/>
        </w:rPr>
        <w:t>50％</w:t>
      </w:r>
      <w:r>
        <w:rPr>
          <w:rFonts w:ascii="ＭＳ 明朝" w:hAnsi="ＭＳ 明朝" w:hint="eastAsia"/>
          <w:sz w:val="24"/>
          <w:szCs w:val="24"/>
        </w:rPr>
        <w:t>以上減少</w:t>
      </w:r>
      <w:r>
        <w:rPr>
          <w:rFonts w:ascii="ＭＳ 明朝" w:hAnsi="ＭＳ 明朝"/>
          <w:sz w:val="24"/>
          <w:szCs w:val="24"/>
        </w:rPr>
        <w:t>した中堅・中小事業者に対し、法人は最大40万円、個人事業者は同20万円の一時金</w:t>
      </w:r>
      <w:r>
        <w:rPr>
          <w:rFonts w:ascii="ＭＳ 明朝" w:hAnsi="ＭＳ 明朝" w:hint="eastAsia"/>
          <w:sz w:val="24"/>
          <w:szCs w:val="24"/>
        </w:rPr>
        <w:t>が</w:t>
      </w:r>
      <w:r>
        <w:rPr>
          <w:rFonts w:ascii="ＭＳ 明朝" w:hAnsi="ＭＳ 明朝"/>
          <w:sz w:val="24"/>
          <w:szCs w:val="24"/>
        </w:rPr>
        <w:t>支給</w:t>
      </w:r>
      <w:r>
        <w:rPr>
          <w:rFonts w:ascii="ＭＳ 明朝" w:hAnsi="ＭＳ 明朝" w:hint="eastAsia"/>
          <w:sz w:val="24"/>
          <w:szCs w:val="24"/>
        </w:rPr>
        <w:t>されます</w:t>
      </w:r>
      <w:r>
        <w:rPr>
          <w:rFonts w:ascii="ＭＳ 明朝" w:hAnsi="ＭＳ 明朝"/>
          <w:sz w:val="24"/>
          <w:szCs w:val="24"/>
        </w:rPr>
        <w:t>。一時金支給の対象者は、（1）緊急事態宣言発令地域の飲食店と直接・間接の取引がある農業者・漁業者、飲食料品・割り箸・おしぼりなどの供給者</w:t>
      </w:r>
      <w:r w:rsidR="00CB3B4C">
        <w:rPr>
          <w:rFonts w:ascii="ＭＳ 明朝" w:hAnsi="ＭＳ 明朝"/>
          <w:sz w:val="24"/>
          <w:szCs w:val="24"/>
        </w:rPr>
        <w:t>、</w:t>
      </w:r>
      <w:r>
        <w:rPr>
          <w:rFonts w:ascii="ＭＳ 明朝" w:hAnsi="ＭＳ 明朝"/>
          <w:sz w:val="24"/>
          <w:szCs w:val="24"/>
        </w:rPr>
        <w:t>（2）不要不急の外出・移動の自</w:t>
      </w:r>
      <w:r>
        <w:rPr>
          <w:rFonts w:ascii="ＭＳ 明朝" w:hAnsi="ＭＳ 明朝"/>
          <w:sz w:val="24"/>
          <w:szCs w:val="24"/>
        </w:rPr>
        <w:t>粛による直接的な影響を受けた旅館、土産物屋、観光施設、タクシー事業者など</w:t>
      </w:r>
      <w:r>
        <w:rPr>
          <w:rFonts w:ascii="ＭＳ 明朝" w:hAnsi="ＭＳ 明朝" w:hint="eastAsia"/>
          <w:sz w:val="24"/>
          <w:szCs w:val="24"/>
        </w:rPr>
        <w:t>が</w:t>
      </w:r>
      <w:r>
        <w:rPr>
          <w:rFonts w:ascii="ＭＳ 明朝" w:hAnsi="ＭＳ 明朝"/>
          <w:sz w:val="24"/>
          <w:szCs w:val="24"/>
        </w:rPr>
        <w:t>想定</w:t>
      </w:r>
      <w:r>
        <w:rPr>
          <w:rFonts w:ascii="ＭＳ 明朝" w:hAnsi="ＭＳ 明朝" w:hint="eastAsia"/>
          <w:sz w:val="24"/>
          <w:szCs w:val="24"/>
        </w:rPr>
        <w:t>されています</w:t>
      </w:r>
      <w:r>
        <w:rPr>
          <w:rFonts w:ascii="ＭＳ 明朝" w:hAnsi="ＭＳ 明朝"/>
          <w:sz w:val="24"/>
          <w:szCs w:val="24"/>
        </w:rPr>
        <w:t>。</w:t>
      </w:r>
    </w:p>
    <w:p w14:paraId="65E2AA7E" w14:textId="7434F243" w:rsidR="003D74BE" w:rsidRDefault="003D74BE" w:rsidP="00E36179">
      <w:pPr>
        <w:spacing w:beforeLines="50" w:before="180"/>
        <w:rPr>
          <w:rFonts w:ascii="ＭＳ 明朝" w:hAnsi="ＭＳ 明朝"/>
          <w:b/>
          <w:sz w:val="24"/>
          <w:szCs w:val="24"/>
          <w:u w:val="single"/>
        </w:rPr>
      </w:pPr>
      <w:r>
        <w:rPr>
          <w:rFonts w:ascii="ＭＳ 明朝" w:hAnsi="ＭＳ 明朝" w:hint="eastAsia"/>
          <w:b/>
          <w:sz w:val="24"/>
          <w:szCs w:val="24"/>
          <w:u w:val="single"/>
        </w:rPr>
        <w:t>イベント関連の対応措置</w:t>
      </w:r>
    </w:p>
    <w:p w14:paraId="43B38E66" w14:textId="4D8F4D1F" w:rsidR="003D74BE" w:rsidRDefault="003D74BE" w:rsidP="003D74BE">
      <w:pPr>
        <w:rPr>
          <w:rFonts w:ascii="ＭＳ 明朝" w:hAnsi="ＭＳ 明朝"/>
          <w:sz w:val="24"/>
          <w:szCs w:val="24"/>
        </w:rPr>
      </w:pPr>
      <w:r>
        <w:rPr>
          <w:rFonts w:ascii="ＭＳ 明朝" w:hAnsi="ＭＳ 明朝" w:hint="eastAsia"/>
          <w:sz w:val="24"/>
          <w:szCs w:val="24"/>
        </w:rPr>
        <w:t xml:space="preserve">　今回の緊急事態宣言に伴うイベント開催制限や施設利用に関する協力依頼により、音楽や演劇等のイベント（展示会を含む）等が中止となる恐れがある</w:t>
      </w:r>
      <w:r w:rsidR="00CB3B4C">
        <w:rPr>
          <w:rFonts w:ascii="ＭＳ 明朝" w:hAnsi="ＭＳ 明朝" w:hint="eastAsia"/>
          <w:sz w:val="24"/>
          <w:szCs w:val="24"/>
        </w:rPr>
        <w:t>、</w:t>
      </w:r>
      <w:r>
        <w:rPr>
          <w:rFonts w:ascii="ＭＳ 明朝" w:hAnsi="ＭＳ 明朝" w:hint="eastAsia"/>
          <w:sz w:val="24"/>
          <w:szCs w:val="24"/>
        </w:rPr>
        <w:t>又は中止になったにもかかわらず発生してしまった経費がある場合、その費用の一部について支援されます。</w:t>
      </w:r>
    </w:p>
    <w:p w14:paraId="5A6AA4BD" w14:textId="78E18B89" w:rsidR="003D74BE" w:rsidRDefault="003D74BE" w:rsidP="00E36179">
      <w:pPr>
        <w:spacing w:beforeLines="50" w:before="180"/>
        <w:rPr>
          <w:rFonts w:ascii="ＭＳ 明朝" w:hAnsi="ＭＳ 明朝"/>
          <w:sz w:val="24"/>
          <w:szCs w:val="24"/>
        </w:rPr>
      </w:pPr>
      <w:r>
        <w:rPr>
          <w:rFonts w:ascii="ＭＳ 明朝" w:hAnsi="ＭＳ 明朝" w:hint="eastAsia"/>
          <w:b/>
          <w:sz w:val="24"/>
          <w:szCs w:val="24"/>
          <w:u w:val="single"/>
        </w:rPr>
        <w:t>時短要請</w:t>
      </w:r>
      <w:r w:rsidR="00620348">
        <w:rPr>
          <w:rFonts w:ascii="ＭＳ 明朝" w:hAnsi="ＭＳ 明朝" w:hint="eastAsia"/>
          <w:b/>
          <w:sz w:val="24"/>
          <w:szCs w:val="24"/>
          <w:u w:val="single"/>
        </w:rPr>
        <w:t>の</w:t>
      </w:r>
      <w:r>
        <w:rPr>
          <w:rFonts w:ascii="ＭＳ 明朝" w:hAnsi="ＭＳ 明朝" w:hint="eastAsia"/>
          <w:b/>
          <w:sz w:val="24"/>
          <w:szCs w:val="24"/>
          <w:u w:val="single"/>
        </w:rPr>
        <w:t>中小事業者に対する協力金</w:t>
      </w:r>
    </w:p>
    <w:p w14:paraId="483EBDA7" w14:textId="77D07D01" w:rsidR="003D74BE" w:rsidRDefault="003D74BE" w:rsidP="003D74BE">
      <w:pPr>
        <w:rPr>
          <w:rFonts w:ascii="ＭＳ 明朝" w:hAnsi="ＭＳ 明朝"/>
          <w:sz w:val="24"/>
          <w:szCs w:val="24"/>
        </w:rPr>
      </w:pPr>
      <w:r>
        <w:rPr>
          <w:rFonts w:ascii="ＭＳ 明朝" w:hAnsi="ＭＳ 明朝" w:hint="eastAsia"/>
          <w:sz w:val="24"/>
          <w:szCs w:val="24"/>
        </w:rPr>
        <w:t xml:space="preserve">　東京、神奈川、千葉、埼玉、栃木、大阪、京都、兵庫、愛知、岐阜、福岡の11都府県</w:t>
      </w:r>
      <w:r w:rsidR="00CD3C4F">
        <w:rPr>
          <w:rFonts w:ascii="ＭＳ 明朝" w:hAnsi="ＭＳ 明朝" w:hint="eastAsia"/>
          <w:sz w:val="24"/>
          <w:szCs w:val="24"/>
        </w:rPr>
        <w:t>で</w:t>
      </w:r>
      <w:r>
        <w:rPr>
          <w:rFonts w:ascii="ＭＳ 明朝" w:hAnsi="ＭＳ 明朝" w:hint="eastAsia"/>
          <w:sz w:val="24"/>
          <w:szCs w:val="24"/>
        </w:rPr>
        <w:t>は、2月7日までの緊急事態措置期間中に営業時間短縮要請に協力する飲食店に対して協力金が支給されます。支給額は1店舗当たり1日6万円です。申請方法や申請受付開始時期・期限などは各都府県で異なるので、それぞれ確認しましょう。</w:t>
      </w:r>
    </w:p>
    <w:p w14:paraId="7FFDEA98" w14:textId="50C1E174" w:rsidR="00620348" w:rsidRDefault="0049670B" w:rsidP="003D74BE">
      <w:pPr>
        <w:rPr>
          <w:rFonts w:ascii="ＭＳ 明朝" w:hAnsi="ＭＳ 明朝"/>
          <w:sz w:val="24"/>
          <w:szCs w:val="24"/>
        </w:rPr>
      </w:pPr>
      <w:r>
        <w:rPr>
          <w:rFonts w:ascii="SimSun" w:eastAsia="SimSun" w:hAnsi="SimSun" w:cs="SimSun"/>
          <w:noProof/>
          <w:sz w:val="24"/>
          <w:szCs w:val="24"/>
        </w:rPr>
        <w:drawing>
          <wp:anchor distT="0" distB="0" distL="114300" distR="114300" simplePos="0" relativeHeight="251667968" behindDoc="0" locked="0" layoutInCell="1" allowOverlap="1" wp14:anchorId="6CB2BFBD" wp14:editId="4065ED6C">
            <wp:simplePos x="0" y="0"/>
            <wp:positionH relativeFrom="column">
              <wp:posOffset>-17780</wp:posOffset>
            </wp:positionH>
            <wp:positionV relativeFrom="paragraph">
              <wp:posOffset>22860</wp:posOffset>
            </wp:positionV>
            <wp:extent cx="1714500" cy="1714500"/>
            <wp:effectExtent l="0" t="0" r="0" b="0"/>
            <wp:wrapNone/>
            <wp:docPr id="6" name="図形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3" descr="IMG_25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a:noFill/>
                    <a:ln w="9525">
                      <a:noFill/>
                    </a:ln>
                  </pic:spPr>
                </pic:pic>
              </a:graphicData>
            </a:graphic>
            <wp14:sizeRelH relativeFrom="page">
              <wp14:pctWidth>0</wp14:pctWidth>
            </wp14:sizeRelH>
            <wp14:sizeRelV relativeFrom="page">
              <wp14:pctHeight>0</wp14:pctHeight>
            </wp14:sizeRelV>
          </wp:anchor>
        </w:drawing>
      </w:r>
    </w:p>
    <w:p w14:paraId="1C484D14" w14:textId="45F9816C" w:rsidR="00620348" w:rsidRDefault="00620348" w:rsidP="00DB1580">
      <w:pPr>
        <w:rPr>
          <w:rFonts w:ascii="ＭＳ 明朝" w:hAnsi="ＭＳ 明朝"/>
          <w:position w:val="0"/>
          <w:sz w:val="24"/>
          <w:szCs w:val="28"/>
        </w:rPr>
      </w:pPr>
      <w:r>
        <w:rPr>
          <w:rFonts w:ascii="ＭＳ 明朝" w:hAnsi="ＭＳ 明朝" w:hint="eastAsia"/>
          <w:noProof/>
          <w:sz w:val="24"/>
          <w:szCs w:val="24"/>
        </w:rPr>
        <mc:AlternateContent>
          <mc:Choice Requires="wps">
            <w:drawing>
              <wp:anchor distT="0" distB="0" distL="114300" distR="114300" simplePos="0" relativeHeight="251668992" behindDoc="0" locked="0" layoutInCell="1" allowOverlap="1" wp14:anchorId="3EFEF1F7" wp14:editId="3D8215F5">
                <wp:simplePos x="0" y="0"/>
                <wp:positionH relativeFrom="column">
                  <wp:posOffset>1592350</wp:posOffset>
                </wp:positionH>
                <wp:positionV relativeFrom="paragraph">
                  <wp:posOffset>34412</wp:posOffset>
                </wp:positionV>
                <wp:extent cx="1304925" cy="622570"/>
                <wp:effectExtent l="304800" t="0" r="28575" b="2540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22570"/>
                        </a:xfrm>
                        <a:prstGeom prst="wedgeRoundRectCallout">
                          <a:avLst>
                            <a:gd name="adj1" fmla="val -70766"/>
                            <a:gd name="adj2" fmla="val 32232"/>
                            <a:gd name="adj3" fmla="val 16667"/>
                          </a:avLst>
                        </a:prstGeom>
                        <a:solidFill>
                          <a:srgbClr val="FFFFFF"/>
                        </a:solidFill>
                        <a:ln w="9525">
                          <a:solidFill>
                            <a:srgbClr val="000000"/>
                          </a:solidFill>
                          <a:miter lim="800000"/>
                        </a:ln>
                      </wps:spPr>
                      <wps:txbx>
                        <w:txbxContent>
                          <w:p w14:paraId="2F48D610" w14:textId="77777777" w:rsidR="003D74BE" w:rsidRDefault="003D74BE" w:rsidP="003D74BE">
                            <w:pPr>
                              <w:rPr>
                                <w:rFonts w:ascii="HG丸ｺﾞｼｯｸM-PRO" w:eastAsia="HG丸ｺﾞｼｯｸM-PRO" w:hAnsi="HG丸ｺﾞｼｯｸM-PRO"/>
                                <w:b/>
                              </w:rPr>
                            </w:pPr>
                            <w:r>
                              <w:rPr>
                                <w:rFonts w:ascii="HG丸ｺﾞｼｯｸM-PRO" w:eastAsia="HG丸ｺﾞｼｯｸM-PRO" w:hAnsi="HG丸ｺﾞｼｯｸM-PRO" w:hint="eastAsia"/>
                                <w:b/>
                              </w:rPr>
                              <w:t>支援措置を活用しましょう！</w:t>
                            </w:r>
                          </w:p>
                        </w:txbxContent>
                      </wps:txbx>
                      <wps:bodyPr rot="0" vert="horz" wrap="square" lIns="74295" tIns="360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EF1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2" o:spid="_x0000_s1028" type="#_x0000_t62" style="position:absolute;left:0;text-align:left;margin-left:125.4pt;margin-top:2.7pt;width:102.75pt;height: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" adj="-4485,17762">
                <v:textbox inset="5.85pt,1mm,5.85pt,.7pt">
                  <w:txbxContent>
                    <w:p w14:paraId="2F48D610" w14:textId="77777777" w:rsidR="003D74BE" w:rsidRDefault="003D74BE" w:rsidP="003D74BE">
                      <w:pPr>
                        <w:rPr>
                          <w:rFonts w:ascii="HG丸ｺﾞｼｯｸM-PRO" w:eastAsia="HG丸ｺﾞｼｯｸM-PRO" w:hAnsi="HG丸ｺﾞｼｯｸM-PRO"/>
                          <w:b/>
                        </w:rPr>
                      </w:pPr>
                      <w:r>
                        <w:rPr>
                          <w:rFonts w:ascii="HG丸ｺﾞｼｯｸM-PRO" w:eastAsia="HG丸ｺﾞｼｯｸM-PRO" w:hAnsi="HG丸ｺﾞｼｯｸM-PRO" w:hint="eastAsia"/>
                          <w:b/>
                        </w:rPr>
                        <w:t>支援措置を活用しましょう！</w:t>
                      </w:r>
                    </w:p>
                  </w:txbxContent>
                </v:textbox>
              </v:shape>
            </w:pict>
          </mc:Fallback>
        </mc:AlternateContent>
      </w:r>
    </w:p>
    <w:p w14:paraId="4FC64896" w14:textId="72B9256E" w:rsidR="00620348" w:rsidRDefault="00620348" w:rsidP="00DB1580">
      <w:pPr>
        <w:rPr>
          <w:rFonts w:ascii="ＭＳ 明朝" w:hAnsi="ＭＳ 明朝"/>
          <w:position w:val="0"/>
          <w:sz w:val="24"/>
          <w:szCs w:val="28"/>
        </w:rPr>
      </w:pPr>
    </w:p>
    <w:p w14:paraId="760C3A37" w14:textId="77777777" w:rsidR="00620348" w:rsidRDefault="00620348" w:rsidP="00DB1580">
      <w:pPr>
        <w:rPr>
          <w:rFonts w:ascii="ＭＳ 明朝" w:hAnsi="ＭＳ 明朝"/>
          <w:position w:val="0"/>
          <w:sz w:val="24"/>
          <w:szCs w:val="28"/>
        </w:rPr>
      </w:pPr>
    </w:p>
    <w:p w14:paraId="29FF5E8B" w14:textId="4F71074D" w:rsidR="00607A52" w:rsidRPr="003D74BE" w:rsidRDefault="00607A52" w:rsidP="00DB1580">
      <w:pPr>
        <w:rPr>
          <w:rFonts w:ascii="ＭＳ 明朝" w:hAnsi="ＭＳ 明朝"/>
          <w:position w:val="0"/>
          <w:sz w:val="24"/>
          <w:szCs w:val="28"/>
        </w:rPr>
      </w:pPr>
    </w:p>
    <w:p w14:paraId="2DF59DEA" w14:textId="42358628" w:rsidR="00325EC7" w:rsidRDefault="00325EC7" w:rsidP="00DB1580">
      <w:pPr>
        <w:rPr>
          <w:rFonts w:ascii="ＭＳ 明朝" w:hAnsi="ＭＳ 明朝"/>
          <w:position w:val="0"/>
          <w:sz w:val="24"/>
          <w:szCs w:val="28"/>
        </w:rPr>
      </w:pPr>
    </w:p>
    <w:p w14:paraId="60DD7EB7" w14:textId="77777777" w:rsidR="00E36179" w:rsidRDefault="00E36179" w:rsidP="00DB1580">
      <w:pPr>
        <w:rPr>
          <w:rFonts w:ascii="ＭＳ 明朝" w:hAnsi="ＭＳ 明朝"/>
          <w:position w:val="0"/>
          <w:sz w:val="24"/>
          <w:szCs w:val="28"/>
        </w:rPr>
      </w:pPr>
    </w:p>
    <w:sectPr w:rsidR="00E36179">
      <w:footerReference w:type="default" r:id="rId8"/>
      <w:type w:val="continuous"/>
      <w:pgSz w:w="11906" w:h="16838" w:code="9"/>
      <w:pgMar w:top="1985" w:right="1134" w:bottom="1701" w:left="1134" w:header="851" w:footer="992" w:gutter="0"/>
      <w:pgBorders w:offsetFrom="page">
        <w:top w:val="twistedLines1" w:sz="18" w:space="24" w:color="0000FF"/>
        <w:left w:val="twistedLines1" w:sz="18" w:space="24" w:color="0000FF"/>
        <w:bottom w:val="twistedLines1" w:sz="18" w:space="24" w:color="0000FF"/>
        <w:right w:val="twistedLines1" w:sz="18" w:space="24" w:color="0000FF"/>
      </w:pgBorders>
      <w:cols w:num="2" w:space="420"/>
      <w:docGrid w:type="lines" w:linePitch="360" w:charSpace="19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943E" w14:textId="77777777" w:rsidR="00F16DEA" w:rsidRDefault="00F16DEA">
      <w:r>
        <w:separator/>
      </w:r>
    </w:p>
  </w:endnote>
  <w:endnote w:type="continuationSeparator" w:id="0">
    <w:p w14:paraId="4263BCD7" w14:textId="77777777" w:rsidR="00F16DEA" w:rsidRDefault="00F1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9F3A" w14:textId="77777777" w:rsidR="00A54958" w:rsidRDefault="00A549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2DFD" w14:textId="77777777" w:rsidR="00F16DEA" w:rsidRDefault="00F16DEA">
      <w:r>
        <w:separator/>
      </w:r>
    </w:p>
  </w:footnote>
  <w:footnote w:type="continuationSeparator" w:id="0">
    <w:p w14:paraId="0F846E5D" w14:textId="77777777" w:rsidR="00F16DEA" w:rsidRDefault="00F1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3in;height:3in" o:bullet="t"/>
    </w:pict>
  </w:numPicBullet>
  <w:numPicBullet w:numPicBulletId="1">
    <w:pict>
      <v:shape id="_x0000_i1169" type="#_x0000_t75" style="width:3in;height:3in" o:bullet="t"/>
    </w:pict>
  </w:numPicBullet>
  <w:abstractNum w:abstractNumId="0" w15:restartNumberingAfterBreak="0">
    <w:nsid w:val="167943E3"/>
    <w:multiLevelType w:val="hybridMultilevel"/>
    <w:tmpl w:val="A7A2A23C"/>
    <w:lvl w:ilvl="0" w:tplc="B89CC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663F1"/>
    <w:multiLevelType w:val="hybridMultilevel"/>
    <w:tmpl w:val="382A16D4"/>
    <w:lvl w:ilvl="0" w:tplc="4C50EC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AC2171"/>
    <w:multiLevelType w:val="hybridMultilevel"/>
    <w:tmpl w:val="F38A9780"/>
    <w:lvl w:ilvl="0" w:tplc="86F85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956F4C"/>
    <w:multiLevelType w:val="hybridMultilevel"/>
    <w:tmpl w:val="0758100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D33633"/>
    <w:multiLevelType w:val="multilevel"/>
    <w:tmpl w:val="F63A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83AF0"/>
    <w:multiLevelType w:val="hybridMultilevel"/>
    <w:tmpl w:val="A816E2C0"/>
    <w:lvl w:ilvl="0" w:tplc="4E1E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7C442D"/>
    <w:multiLevelType w:val="hybridMultilevel"/>
    <w:tmpl w:val="85DCDA7C"/>
    <w:lvl w:ilvl="0" w:tplc="E1E0D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BC2874"/>
    <w:multiLevelType w:val="multilevel"/>
    <w:tmpl w:val="633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93548"/>
    <w:multiLevelType w:val="hybridMultilevel"/>
    <w:tmpl w:val="7120547E"/>
    <w:lvl w:ilvl="0" w:tplc="70BEC0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1"/>
  </w:num>
  <w:num w:numId="4">
    <w:abstractNumId w:val="4"/>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38"/>
    <w:rsid w:val="00010936"/>
    <w:rsid w:val="00014CDA"/>
    <w:rsid w:val="0002038B"/>
    <w:rsid w:val="000243C9"/>
    <w:rsid w:val="00032882"/>
    <w:rsid w:val="00037575"/>
    <w:rsid w:val="000451E4"/>
    <w:rsid w:val="00061CAF"/>
    <w:rsid w:val="00071EB8"/>
    <w:rsid w:val="00076C77"/>
    <w:rsid w:val="00096303"/>
    <w:rsid w:val="000E6D8E"/>
    <w:rsid w:val="000F3A94"/>
    <w:rsid w:val="00101043"/>
    <w:rsid w:val="001108FA"/>
    <w:rsid w:val="00141104"/>
    <w:rsid w:val="00155AAE"/>
    <w:rsid w:val="00156E97"/>
    <w:rsid w:val="00160D8E"/>
    <w:rsid w:val="00160F1D"/>
    <w:rsid w:val="00165767"/>
    <w:rsid w:val="0016653E"/>
    <w:rsid w:val="00170EBC"/>
    <w:rsid w:val="0017395E"/>
    <w:rsid w:val="001744F0"/>
    <w:rsid w:val="00185906"/>
    <w:rsid w:val="00187ACE"/>
    <w:rsid w:val="00190B2E"/>
    <w:rsid w:val="001A2D51"/>
    <w:rsid w:val="001A358A"/>
    <w:rsid w:val="001A5625"/>
    <w:rsid w:val="001A6127"/>
    <w:rsid w:val="001B29C5"/>
    <w:rsid w:val="001B4357"/>
    <w:rsid w:val="001C7C39"/>
    <w:rsid w:val="001F7A83"/>
    <w:rsid w:val="00206CAA"/>
    <w:rsid w:val="002147E6"/>
    <w:rsid w:val="00217C37"/>
    <w:rsid w:val="00230544"/>
    <w:rsid w:val="002354AD"/>
    <w:rsid w:val="00241A87"/>
    <w:rsid w:val="00256387"/>
    <w:rsid w:val="002707B8"/>
    <w:rsid w:val="0028035D"/>
    <w:rsid w:val="00295C0C"/>
    <w:rsid w:val="002A0238"/>
    <w:rsid w:val="002A0FEF"/>
    <w:rsid w:val="002A137E"/>
    <w:rsid w:val="002A6E1D"/>
    <w:rsid w:val="002B0787"/>
    <w:rsid w:val="002B4B3B"/>
    <w:rsid w:val="002B5263"/>
    <w:rsid w:val="002C7325"/>
    <w:rsid w:val="002F283E"/>
    <w:rsid w:val="002F5F46"/>
    <w:rsid w:val="002F6CAF"/>
    <w:rsid w:val="00303C6E"/>
    <w:rsid w:val="0032579C"/>
    <w:rsid w:val="00325EC7"/>
    <w:rsid w:val="00341F4A"/>
    <w:rsid w:val="003449E9"/>
    <w:rsid w:val="00345B20"/>
    <w:rsid w:val="0034676D"/>
    <w:rsid w:val="0035092A"/>
    <w:rsid w:val="0035687E"/>
    <w:rsid w:val="00370AE4"/>
    <w:rsid w:val="00381C1D"/>
    <w:rsid w:val="0038777F"/>
    <w:rsid w:val="00391BD4"/>
    <w:rsid w:val="00397506"/>
    <w:rsid w:val="003C48B8"/>
    <w:rsid w:val="003C6445"/>
    <w:rsid w:val="003D4157"/>
    <w:rsid w:val="003D74BE"/>
    <w:rsid w:val="003E12DB"/>
    <w:rsid w:val="003E560F"/>
    <w:rsid w:val="003F34A4"/>
    <w:rsid w:val="00403E3C"/>
    <w:rsid w:val="00405C97"/>
    <w:rsid w:val="00416163"/>
    <w:rsid w:val="004276D9"/>
    <w:rsid w:val="00443CB8"/>
    <w:rsid w:val="0044702E"/>
    <w:rsid w:val="00451384"/>
    <w:rsid w:val="00453578"/>
    <w:rsid w:val="00457EC0"/>
    <w:rsid w:val="00464671"/>
    <w:rsid w:val="00467726"/>
    <w:rsid w:val="00472F7F"/>
    <w:rsid w:val="004756B2"/>
    <w:rsid w:val="00480785"/>
    <w:rsid w:val="0049670B"/>
    <w:rsid w:val="004A2893"/>
    <w:rsid w:val="004A6C62"/>
    <w:rsid w:val="004A7B7C"/>
    <w:rsid w:val="004B0A73"/>
    <w:rsid w:val="004C641D"/>
    <w:rsid w:val="004D7669"/>
    <w:rsid w:val="004E7F33"/>
    <w:rsid w:val="005005BC"/>
    <w:rsid w:val="00502E7F"/>
    <w:rsid w:val="0050514A"/>
    <w:rsid w:val="00505D80"/>
    <w:rsid w:val="00507723"/>
    <w:rsid w:val="00510B3D"/>
    <w:rsid w:val="0051455A"/>
    <w:rsid w:val="005164E9"/>
    <w:rsid w:val="00520339"/>
    <w:rsid w:val="00536D14"/>
    <w:rsid w:val="005620AD"/>
    <w:rsid w:val="005669A5"/>
    <w:rsid w:val="0058051F"/>
    <w:rsid w:val="00580BAB"/>
    <w:rsid w:val="00587D67"/>
    <w:rsid w:val="005B1997"/>
    <w:rsid w:val="005B38B9"/>
    <w:rsid w:val="005B6DAB"/>
    <w:rsid w:val="005D1464"/>
    <w:rsid w:val="005E1795"/>
    <w:rsid w:val="005F29DB"/>
    <w:rsid w:val="005F2E27"/>
    <w:rsid w:val="00607A52"/>
    <w:rsid w:val="00611D75"/>
    <w:rsid w:val="00614EAD"/>
    <w:rsid w:val="0061709E"/>
    <w:rsid w:val="00617730"/>
    <w:rsid w:val="00620348"/>
    <w:rsid w:val="00646F36"/>
    <w:rsid w:val="00654D7F"/>
    <w:rsid w:val="006620A8"/>
    <w:rsid w:val="006649ED"/>
    <w:rsid w:val="00665193"/>
    <w:rsid w:val="00665B63"/>
    <w:rsid w:val="0068412A"/>
    <w:rsid w:val="00687FD1"/>
    <w:rsid w:val="0069091D"/>
    <w:rsid w:val="00692A53"/>
    <w:rsid w:val="006977BC"/>
    <w:rsid w:val="00697B38"/>
    <w:rsid w:val="006B46A9"/>
    <w:rsid w:val="006B72AE"/>
    <w:rsid w:val="006D180D"/>
    <w:rsid w:val="006E7247"/>
    <w:rsid w:val="006F318D"/>
    <w:rsid w:val="006F3EAA"/>
    <w:rsid w:val="00702D67"/>
    <w:rsid w:val="00704FF2"/>
    <w:rsid w:val="00707018"/>
    <w:rsid w:val="00715039"/>
    <w:rsid w:val="00715E1C"/>
    <w:rsid w:val="007167E5"/>
    <w:rsid w:val="00731836"/>
    <w:rsid w:val="00735FA3"/>
    <w:rsid w:val="00736FCA"/>
    <w:rsid w:val="00745915"/>
    <w:rsid w:val="007622E3"/>
    <w:rsid w:val="00773DDC"/>
    <w:rsid w:val="00784578"/>
    <w:rsid w:val="00784B17"/>
    <w:rsid w:val="007B0E75"/>
    <w:rsid w:val="007B2997"/>
    <w:rsid w:val="007C172E"/>
    <w:rsid w:val="007C5E94"/>
    <w:rsid w:val="007C5F38"/>
    <w:rsid w:val="007D134B"/>
    <w:rsid w:val="007D2D6B"/>
    <w:rsid w:val="007D4D80"/>
    <w:rsid w:val="007D5375"/>
    <w:rsid w:val="007E14F1"/>
    <w:rsid w:val="007F72A7"/>
    <w:rsid w:val="0080133A"/>
    <w:rsid w:val="008046E5"/>
    <w:rsid w:val="00805ED2"/>
    <w:rsid w:val="00811245"/>
    <w:rsid w:val="008233FB"/>
    <w:rsid w:val="0083705A"/>
    <w:rsid w:val="00847E7B"/>
    <w:rsid w:val="0086067E"/>
    <w:rsid w:val="00861F48"/>
    <w:rsid w:val="00864B05"/>
    <w:rsid w:val="0088179B"/>
    <w:rsid w:val="00881B7A"/>
    <w:rsid w:val="00884D8E"/>
    <w:rsid w:val="008D4E47"/>
    <w:rsid w:val="008F6D1B"/>
    <w:rsid w:val="00921566"/>
    <w:rsid w:val="0094322B"/>
    <w:rsid w:val="009433BD"/>
    <w:rsid w:val="00950CAD"/>
    <w:rsid w:val="00951D5A"/>
    <w:rsid w:val="00961031"/>
    <w:rsid w:val="00962C28"/>
    <w:rsid w:val="009810C4"/>
    <w:rsid w:val="00982D27"/>
    <w:rsid w:val="00985825"/>
    <w:rsid w:val="00996D52"/>
    <w:rsid w:val="00997055"/>
    <w:rsid w:val="009A3AEA"/>
    <w:rsid w:val="009B4161"/>
    <w:rsid w:val="009D16F0"/>
    <w:rsid w:val="009D6AB3"/>
    <w:rsid w:val="009E60C1"/>
    <w:rsid w:val="009E7233"/>
    <w:rsid w:val="009F4FFF"/>
    <w:rsid w:val="00A00F6B"/>
    <w:rsid w:val="00A05AFD"/>
    <w:rsid w:val="00A135DB"/>
    <w:rsid w:val="00A1380B"/>
    <w:rsid w:val="00A26392"/>
    <w:rsid w:val="00A41AAB"/>
    <w:rsid w:val="00A449E0"/>
    <w:rsid w:val="00A50FB4"/>
    <w:rsid w:val="00A51026"/>
    <w:rsid w:val="00A54958"/>
    <w:rsid w:val="00A64BFA"/>
    <w:rsid w:val="00A827C7"/>
    <w:rsid w:val="00A858C9"/>
    <w:rsid w:val="00A862A5"/>
    <w:rsid w:val="00AA1053"/>
    <w:rsid w:val="00AA19BA"/>
    <w:rsid w:val="00AA381E"/>
    <w:rsid w:val="00AA4457"/>
    <w:rsid w:val="00AC0FE8"/>
    <w:rsid w:val="00AC38EE"/>
    <w:rsid w:val="00AD182F"/>
    <w:rsid w:val="00AE1BF8"/>
    <w:rsid w:val="00AE7775"/>
    <w:rsid w:val="00AF1EF2"/>
    <w:rsid w:val="00AF647E"/>
    <w:rsid w:val="00AF7138"/>
    <w:rsid w:val="00B062DF"/>
    <w:rsid w:val="00B11352"/>
    <w:rsid w:val="00B2699A"/>
    <w:rsid w:val="00B27CB1"/>
    <w:rsid w:val="00B33E07"/>
    <w:rsid w:val="00B368C4"/>
    <w:rsid w:val="00B43335"/>
    <w:rsid w:val="00B44089"/>
    <w:rsid w:val="00B62636"/>
    <w:rsid w:val="00B631F6"/>
    <w:rsid w:val="00B71B07"/>
    <w:rsid w:val="00B83734"/>
    <w:rsid w:val="00B83B53"/>
    <w:rsid w:val="00B86747"/>
    <w:rsid w:val="00B93DC1"/>
    <w:rsid w:val="00B958DA"/>
    <w:rsid w:val="00BA7075"/>
    <w:rsid w:val="00BB1A62"/>
    <w:rsid w:val="00BB6835"/>
    <w:rsid w:val="00BC7824"/>
    <w:rsid w:val="00BE07EE"/>
    <w:rsid w:val="00BE2547"/>
    <w:rsid w:val="00C039A3"/>
    <w:rsid w:val="00C05D9A"/>
    <w:rsid w:val="00C05DF6"/>
    <w:rsid w:val="00C0772F"/>
    <w:rsid w:val="00C22B3D"/>
    <w:rsid w:val="00C26817"/>
    <w:rsid w:val="00C305DF"/>
    <w:rsid w:val="00C37600"/>
    <w:rsid w:val="00C61D19"/>
    <w:rsid w:val="00C74216"/>
    <w:rsid w:val="00C750C8"/>
    <w:rsid w:val="00C81BED"/>
    <w:rsid w:val="00C831A9"/>
    <w:rsid w:val="00C91ABF"/>
    <w:rsid w:val="00C91C39"/>
    <w:rsid w:val="00C965A2"/>
    <w:rsid w:val="00C979E9"/>
    <w:rsid w:val="00CA11D9"/>
    <w:rsid w:val="00CA4401"/>
    <w:rsid w:val="00CB3757"/>
    <w:rsid w:val="00CB3B4C"/>
    <w:rsid w:val="00CB50B5"/>
    <w:rsid w:val="00CB6A76"/>
    <w:rsid w:val="00CD3C4F"/>
    <w:rsid w:val="00CD3DD4"/>
    <w:rsid w:val="00CD41E2"/>
    <w:rsid w:val="00CD6EA9"/>
    <w:rsid w:val="00CE6FE2"/>
    <w:rsid w:val="00CF5A59"/>
    <w:rsid w:val="00D06A77"/>
    <w:rsid w:val="00D12D89"/>
    <w:rsid w:val="00D15C50"/>
    <w:rsid w:val="00D2757A"/>
    <w:rsid w:val="00D27852"/>
    <w:rsid w:val="00D33977"/>
    <w:rsid w:val="00D348F1"/>
    <w:rsid w:val="00D445A0"/>
    <w:rsid w:val="00D50C18"/>
    <w:rsid w:val="00D52873"/>
    <w:rsid w:val="00D53232"/>
    <w:rsid w:val="00D54DD2"/>
    <w:rsid w:val="00D65BBA"/>
    <w:rsid w:val="00D66ADA"/>
    <w:rsid w:val="00D71795"/>
    <w:rsid w:val="00D8222E"/>
    <w:rsid w:val="00D842C5"/>
    <w:rsid w:val="00D9388D"/>
    <w:rsid w:val="00DA2E62"/>
    <w:rsid w:val="00DA3FB4"/>
    <w:rsid w:val="00DB1580"/>
    <w:rsid w:val="00DB1FFF"/>
    <w:rsid w:val="00DC6E2B"/>
    <w:rsid w:val="00DE14A0"/>
    <w:rsid w:val="00DE5161"/>
    <w:rsid w:val="00E1422E"/>
    <w:rsid w:val="00E14F7A"/>
    <w:rsid w:val="00E22A8C"/>
    <w:rsid w:val="00E22DD9"/>
    <w:rsid w:val="00E244A4"/>
    <w:rsid w:val="00E33043"/>
    <w:rsid w:val="00E33E8E"/>
    <w:rsid w:val="00E36179"/>
    <w:rsid w:val="00E41449"/>
    <w:rsid w:val="00E70DDB"/>
    <w:rsid w:val="00E8627A"/>
    <w:rsid w:val="00E92E6F"/>
    <w:rsid w:val="00E95108"/>
    <w:rsid w:val="00E957BD"/>
    <w:rsid w:val="00E96FB5"/>
    <w:rsid w:val="00EA3925"/>
    <w:rsid w:val="00EB0DCB"/>
    <w:rsid w:val="00EB3AD3"/>
    <w:rsid w:val="00EB77AD"/>
    <w:rsid w:val="00ED5DEA"/>
    <w:rsid w:val="00ED6C79"/>
    <w:rsid w:val="00F0182F"/>
    <w:rsid w:val="00F10DD6"/>
    <w:rsid w:val="00F12A4A"/>
    <w:rsid w:val="00F16DEA"/>
    <w:rsid w:val="00F27DBB"/>
    <w:rsid w:val="00F403A6"/>
    <w:rsid w:val="00F411BE"/>
    <w:rsid w:val="00F50B28"/>
    <w:rsid w:val="00F66EAB"/>
    <w:rsid w:val="00F74E55"/>
    <w:rsid w:val="00F75D29"/>
    <w:rsid w:val="00F77AE9"/>
    <w:rsid w:val="00FB1E3E"/>
    <w:rsid w:val="00FC4CCA"/>
    <w:rsid w:val="00FC6C35"/>
    <w:rsid w:val="00FE2371"/>
    <w:rsid w:val="00FE5C3B"/>
    <w:rsid w:val="00FE7486"/>
    <w:rsid w:val="00FF1757"/>
    <w:rsid w:val="00FF5A73"/>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AD8AC1"/>
  <w15:chartTrackingRefBased/>
  <w15:docId w15:val="{FCE031DF-AD45-4068-AFB3-2931609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position w:val="6"/>
      <w:sz w:val="21"/>
      <w:szCs w:val="21"/>
    </w:rPr>
  </w:style>
  <w:style w:type="paragraph" w:styleId="1">
    <w:name w:val="heading 1"/>
    <w:basedOn w:val="a"/>
    <w:link w:val="10"/>
    <w:uiPriority w:val="9"/>
    <w:qFormat/>
    <w:rsid w:val="007C172E"/>
    <w:pPr>
      <w:widowControl/>
      <w:spacing w:before="100" w:beforeAutospacing="1" w:after="100" w:afterAutospacing="1"/>
      <w:jc w:val="left"/>
      <w:outlineLvl w:val="0"/>
    </w:pPr>
    <w:rPr>
      <w:rFonts w:ascii="ＭＳ Ｐゴシック" w:eastAsia="ＭＳ Ｐゴシック" w:hAnsi="ＭＳ Ｐゴシック" w:cs="ＭＳ Ｐゴシック"/>
      <w:b/>
      <w:bCs/>
      <w:kern w:val="36"/>
      <w:position w:val="0"/>
      <w:sz w:val="48"/>
      <w:szCs w:val="48"/>
    </w:rPr>
  </w:style>
  <w:style w:type="paragraph" w:styleId="2">
    <w:name w:val="heading 2"/>
    <w:basedOn w:val="a"/>
    <w:next w:val="a"/>
    <w:link w:val="20"/>
    <w:semiHidden/>
    <w:unhideWhenUsed/>
    <w:qFormat/>
    <w:rsid w:val="007C172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customStyle="1" w:styleId="10">
    <w:name w:val="見出し 1 (文字)"/>
    <w:link w:val="1"/>
    <w:uiPriority w:val="9"/>
    <w:rsid w:val="007C172E"/>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7C172E"/>
    <w:pPr>
      <w:widowControl/>
      <w:spacing w:before="100" w:beforeAutospacing="1" w:after="100" w:afterAutospacing="1"/>
      <w:jc w:val="left"/>
    </w:pPr>
    <w:rPr>
      <w:rFonts w:ascii="ＭＳ Ｐゴシック" w:eastAsia="ＭＳ Ｐゴシック" w:hAnsi="ＭＳ Ｐゴシック" w:cs="ＭＳ Ｐゴシック"/>
      <w:kern w:val="0"/>
      <w:position w:val="0"/>
      <w:sz w:val="24"/>
      <w:szCs w:val="24"/>
    </w:rPr>
  </w:style>
  <w:style w:type="character" w:customStyle="1" w:styleId="20">
    <w:name w:val="見出し 2 (文字)"/>
    <w:link w:val="2"/>
    <w:semiHidden/>
    <w:rsid w:val="007C172E"/>
    <w:rPr>
      <w:rFonts w:ascii="Arial" w:eastAsia="ＭＳ ゴシック" w:hAnsi="Arial" w:cs="Times New Roman"/>
      <w:kern w:val="2"/>
      <w:position w:val="6"/>
      <w:sz w:val="21"/>
      <w:szCs w:val="21"/>
    </w:rPr>
  </w:style>
  <w:style w:type="character" w:customStyle="1" w:styleId="apple-converted-space">
    <w:name w:val="apple-converted-space"/>
    <w:basedOn w:val="a0"/>
    <w:rsid w:val="007C172E"/>
  </w:style>
  <w:style w:type="character" w:styleId="a5">
    <w:name w:val="Hyperlink"/>
    <w:rsid w:val="00784578"/>
    <w:rPr>
      <w:color w:val="0563C1"/>
      <w:u w:val="single"/>
    </w:rPr>
  </w:style>
  <w:style w:type="character" w:customStyle="1" w:styleId="11">
    <w:name w:val="未解決のメンション1"/>
    <w:uiPriority w:val="99"/>
    <w:semiHidden/>
    <w:unhideWhenUsed/>
    <w:rsid w:val="00784578"/>
    <w:rPr>
      <w:color w:val="605E5C"/>
      <w:shd w:val="clear" w:color="auto" w:fill="E1DFDD"/>
    </w:rPr>
  </w:style>
  <w:style w:type="character" w:styleId="a6">
    <w:name w:val="FollowedHyperlink"/>
    <w:basedOn w:val="a0"/>
    <w:unhideWhenUsed/>
    <w:qFormat/>
    <w:rsid w:val="003D74BE"/>
    <w:rPr>
      <w:color w:val="954F72" w:themeColor="followedHyperlink"/>
      <w:u w:val="single"/>
    </w:rPr>
  </w:style>
  <w:style w:type="paragraph" w:styleId="a7">
    <w:name w:val="Balloon Text"/>
    <w:basedOn w:val="a"/>
    <w:link w:val="a8"/>
    <w:semiHidden/>
    <w:unhideWhenUsed/>
    <w:rsid w:val="0049670B"/>
    <w:rPr>
      <w:rFonts w:asciiTheme="majorHAnsi" w:eastAsiaTheme="majorEastAsia" w:hAnsiTheme="majorHAnsi" w:cstheme="majorBidi"/>
      <w:sz w:val="18"/>
      <w:szCs w:val="18"/>
    </w:rPr>
  </w:style>
  <w:style w:type="character" w:customStyle="1" w:styleId="a8">
    <w:name w:val="吹き出し (文字)"/>
    <w:basedOn w:val="a0"/>
    <w:link w:val="a7"/>
    <w:semiHidden/>
    <w:rsid w:val="0049670B"/>
    <w:rPr>
      <w:rFonts w:asciiTheme="majorHAnsi" w:eastAsiaTheme="majorEastAsia" w:hAnsiTheme="majorHAnsi" w:cstheme="majorBidi"/>
      <w:kern w:val="2"/>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8856">
      <w:bodyDiv w:val="1"/>
      <w:marLeft w:val="0"/>
      <w:marRight w:val="0"/>
      <w:marTop w:val="0"/>
      <w:marBottom w:val="0"/>
      <w:divBdr>
        <w:top w:val="none" w:sz="0" w:space="0" w:color="auto"/>
        <w:left w:val="none" w:sz="0" w:space="0" w:color="auto"/>
        <w:bottom w:val="none" w:sz="0" w:space="0" w:color="auto"/>
        <w:right w:val="none" w:sz="0" w:space="0" w:color="auto"/>
      </w:divBdr>
    </w:div>
    <w:div w:id="79643668">
      <w:bodyDiv w:val="1"/>
      <w:marLeft w:val="0"/>
      <w:marRight w:val="0"/>
      <w:marTop w:val="0"/>
      <w:marBottom w:val="0"/>
      <w:divBdr>
        <w:top w:val="none" w:sz="0" w:space="0" w:color="auto"/>
        <w:left w:val="none" w:sz="0" w:space="0" w:color="auto"/>
        <w:bottom w:val="none" w:sz="0" w:space="0" w:color="auto"/>
        <w:right w:val="none" w:sz="0" w:space="0" w:color="auto"/>
      </w:divBdr>
    </w:div>
    <w:div w:id="82722408">
      <w:bodyDiv w:val="1"/>
      <w:marLeft w:val="0"/>
      <w:marRight w:val="0"/>
      <w:marTop w:val="0"/>
      <w:marBottom w:val="0"/>
      <w:divBdr>
        <w:top w:val="none" w:sz="0" w:space="0" w:color="auto"/>
        <w:left w:val="none" w:sz="0" w:space="0" w:color="auto"/>
        <w:bottom w:val="none" w:sz="0" w:space="0" w:color="auto"/>
        <w:right w:val="none" w:sz="0" w:space="0" w:color="auto"/>
      </w:divBdr>
      <w:divsChild>
        <w:div w:id="446850287">
          <w:marLeft w:val="0"/>
          <w:marRight w:val="0"/>
          <w:marTop w:val="0"/>
          <w:marBottom w:val="0"/>
          <w:divBdr>
            <w:top w:val="none" w:sz="0" w:space="0" w:color="auto"/>
            <w:left w:val="none" w:sz="0" w:space="0" w:color="auto"/>
            <w:bottom w:val="none" w:sz="0" w:space="0" w:color="auto"/>
            <w:right w:val="none" w:sz="0" w:space="0" w:color="auto"/>
          </w:divBdr>
        </w:div>
        <w:div w:id="1115712273">
          <w:marLeft w:val="0"/>
          <w:marRight w:val="0"/>
          <w:marTop w:val="0"/>
          <w:marBottom w:val="0"/>
          <w:divBdr>
            <w:top w:val="none" w:sz="0" w:space="0" w:color="auto"/>
            <w:left w:val="none" w:sz="0" w:space="0" w:color="auto"/>
            <w:bottom w:val="none" w:sz="0" w:space="0" w:color="auto"/>
            <w:right w:val="none" w:sz="0" w:space="0" w:color="auto"/>
          </w:divBdr>
        </w:div>
        <w:div w:id="1489053362">
          <w:marLeft w:val="0"/>
          <w:marRight w:val="0"/>
          <w:marTop w:val="0"/>
          <w:marBottom w:val="0"/>
          <w:divBdr>
            <w:top w:val="none" w:sz="0" w:space="0" w:color="auto"/>
            <w:left w:val="none" w:sz="0" w:space="0" w:color="auto"/>
            <w:bottom w:val="none" w:sz="0" w:space="0" w:color="auto"/>
            <w:right w:val="none" w:sz="0" w:space="0" w:color="auto"/>
          </w:divBdr>
        </w:div>
        <w:div w:id="1754626590">
          <w:marLeft w:val="0"/>
          <w:marRight w:val="0"/>
          <w:marTop w:val="0"/>
          <w:marBottom w:val="0"/>
          <w:divBdr>
            <w:top w:val="none" w:sz="0" w:space="0" w:color="auto"/>
            <w:left w:val="none" w:sz="0" w:space="0" w:color="auto"/>
            <w:bottom w:val="none" w:sz="0" w:space="0" w:color="auto"/>
            <w:right w:val="none" w:sz="0" w:space="0" w:color="auto"/>
          </w:divBdr>
        </w:div>
        <w:div w:id="2128350168">
          <w:marLeft w:val="0"/>
          <w:marRight w:val="0"/>
          <w:marTop w:val="0"/>
          <w:marBottom w:val="0"/>
          <w:divBdr>
            <w:top w:val="none" w:sz="0" w:space="0" w:color="auto"/>
            <w:left w:val="none" w:sz="0" w:space="0" w:color="auto"/>
            <w:bottom w:val="none" w:sz="0" w:space="0" w:color="auto"/>
            <w:right w:val="none" w:sz="0" w:space="0" w:color="auto"/>
          </w:divBdr>
        </w:div>
        <w:div w:id="2135757635">
          <w:marLeft w:val="0"/>
          <w:marRight w:val="0"/>
          <w:marTop w:val="0"/>
          <w:marBottom w:val="0"/>
          <w:divBdr>
            <w:top w:val="none" w:sz="0" w:space="0" w:color="auto"/>
            <w:left w:val="none" w:sz="0" w:space="0" w:color="auto"/>
            <w:bottom w:val="none" w:sz="0" w:space="0" w:color="auto"/>
            <w:right w:val="none" w:sz="0" w:space="0" w:color="auto"/>
          </w:divBdr>
        </w:div>
      </w:divsChild>
    </w:div>
    <w:div w:id="320038357">
      <w:bodyDiv w:val="1"/>
      <w:marLeft w:val="0"/>
      <w:marRight w:val="0"/>
      <w:marTop w:val="0"/>
      <w:marBottom w:val="0"/>
      <w:divBdr>
        <w:top w:val="none" w:sz="0" w:space="0" w:color="auto"/>
        <w:left w:val="none" w:sz="0" w:space="0" w:color="auto"/>
        <w:bottom w:val="none" w:sz="0" w:space="0" w:color="auto"/>
        <w:right w:val="none" w:sz="0" w:space="0" w:color="auto"/>
      </w:divBdr>
    </w:div>
    <w:div w:id="663899829">
      <w:bodyDiv w:val="1"/>
      <w:marLeft w:val="0"/>
      <w:marRight w:val="0"/>
      <w:marTop w:val="0"/>
      <w:marBottom w:val="0"/>
      <w:divBdr>
        <w:top w:val="none" w:sz="0" w:space="0" w:color="auto"/>
        <w:left w:val="none" w:sz="0" w:space="0" w:color="auto"/>
        <w:bottom w:val="none" w:sz="0" w:space="0" w:color="auto"/>
        <w:right w:val="none" w:sz="0" w:space="0" w:color="auto"/>
      </w:divBdr>
    </w:div>
    <w:div w:id="1221013129">
      <w:bodyDiv w:val="1"/>
      <w:marLeft w:val="0"/>
      <w:marRight w:val="0"/>
      <w:marTop w:val="0"/>
      <w:marBottom w:val="0"/>
      <w:divBdr>
        <w:top w:val="none" w:sz="0" w:space="0" w:color="auto"/>
        <w:left w:val="none" w:sz="0" w:space="0" w:color="auto"/>
        <w:bottom w:val="none" w:sz="0" w:space="0" w:color="auto"/>
        <w:right w:val="none" w:sz="0" w:space="0" w:color="auto"/>
      </w:divBdr>
      <w:divsChild>
        <w:div w:id="357854781">
          <w:marLeft w:val="0"/>
          <w:marRight w:val="0"/>
          <w:marTop w:val="0"/>
          <w:marBottom w:val="0"/>
          <w:divBdr>
            <w:top w:val="none" w:sz="0" w:space="0" w:color="auto"/>
            <w:left w:val="none" w:sz="0" w:space="0" w:color="auto"/>
            <w:bottom w:val="none" w:sz="0" w:space="0" w:color="auto"/>
            <w:right w:val="none" w:sz="0" w:space="0" w:color="auto"/>
          </w:divBdr>
          <w:divsChild>
            <w:div w:id="70927529">
              <w:marLeft w:val="150"/>
              <w:marRight w:val="150"/>
              <w:marTop w:val="0"/>
              <w:marBottom w:val="225"/>
              <w:divBdr>
                <w:top w:val="none" w:sz="0" w:space="0" w:color="auto"/>
                <w:left w:val="none" w:sz="0" w:space="0" w:color="auto"/>
                <w:bottom w:val="none" w:sz="0" w:space="0" w:color="auto"/>
                <w:right w:val="none" w:sz="0" w:space="0" w:color="auto"/>
              </w:divBdr>
              <w:divsChild>
                <w:div w:id="925460290">
                  <w:marLeft w:val="0"/>
                  <w:marRight w:val="0"/>
                  <w:marTop w:val="0"/>
                  <w:marBottom w:val="0"/>
                  <w:divBdr>
                    <w:top w:val="none" w:sz="0" w:space="0" w:color="auto"/>
                    <w:left w:val="none" w:sz="0" w:space="0" w:color="auto"/>
                    <w:bottom w:val="none" w:sz="0" w:space="0" w:color="auto"/>
                    <w:right w:val="none" w:sz="0" w:space="0" w:color="auto"/>
                  </w:divBdr>
                  <w:divsChild>
                    <w:div w:id="1117062276">
                      <w:marLeft w:val="0"/>
                      <w:marRight w:val="0"/>
                      <w:marTop w:val="0"/>
                      <w:marBottom w:val="0"/>
                      <w:divBdr>
                        <w:top w:val="none" w:sz="0" w:space="0" w:color="auto"/>
                        <w:left w:val="none" w:sz="0" w:space="0" w:color="auto"/>
                        <w:bottom w:val="none" w:sz="0" w:space="0" w:color="auto"/>
                        <w:right w:val="none" w:sz="0" w:space="0" w:color="auto"/>
                      </w:divBdr>
                      <w:divsChild>
                        <w:div w:id="2023818812">
                          <w:marLeft w:val="0"/>
                          <w:marRight w:val="0"/>
                          <w:marTop w:val="0"/>
                          <w:marBottom w:val="0"/>
                          <w:divBdr>
                            <w:top w:val="none" w:sz="0" w:space="0" w:color="auto"/>
                            <w:left w:val="none" w:sz="0" w:space="0" w:color="auto"/>
                            <w:bottom w:val="none" w:sz="0" w:space="0" w:color="auto"/>
                            <w:right w:val="none" w:sz="0" w:space="0" w:color="auto"/>
                          </w:divBdr>
                          <w:divsChild>
                            <w:div w:id="1211765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91339">
      <w:bodyDiv w:val="1"/>
      <w:marLeft w:val="0"/>
      <w:marRight w:val="0"/>
      <w:marTop w:val="0"/>
      <w:marBottom w:val="0"/>
      <w:divBdr>
        <w:top w:val="none" w:sz="0" w:space="0" w:color="auto"/>
        <w:left w:val="none" w:sz="0" w:space="0" w:color="auto"/>
        <w:bottom w:val="none" w:sz="0" w:space="0" w:color="auto"/>
        <w:right w:val="none" w:sz="0" w:space="0" w:color="auto"/>
      </w:divBdr>
    </w:div>
    <w:div w:id="1817992642">
      <w:bodyDiv w:val="1"/>
      <w:marLeft w:val="0"/>
      <w:marRight w:val="0"/>
      <w:marTop w:val="0"/>
      <w:marBottom w:val="0"/>
      <w:divBdr>
        <w:top w:val="none" w:sz="0" w:space="0" w:color="auto"/>
        <w:left w:val="none" w:sz="0" w:space="0" w:color="auto"/>
        <w:bottom w:val="none" w:sz="0" w:space="0" w:color="auto"/>
        <w:right w:val="none" w:sz="0" w:space="0" w:color="auto"/>
      </w:divBdr>
    </w:div>
    <w:div w:id="1862935391">
      <w:bodyDiv w:val="1"/>
      <w:marLeft w:val="0"/>
      <w:marRight w:val="0"/>
      <w:marTop w:val="0"/>
      <w:marBottom w:val="0"/>
      <w:divBdr>
        <w:top w:val="none" w:sz="0" w:space="0" w:color="auto"/>
        <w:left w:val="none" w:sz="0" w:space="0" w:color="auto"/>
        <w:bottom w:val="none" w:sz="0" w:space="0" w:color="auto"/>
        <w:right w:val="none" w:sz="0" w:space="0" w:color="auto"/>
      </w:divBdr>
      <w:divsChild>
        <w:div w:id="103616874">
          <w:marLeft w:val="0"/>
          <w:marRight w:val="0"/>
          <w:marTop w:val="0"/>
          <w:marBottom w:val="0"/>
          <w:divBdr>
            <w:top w:val="none" w:sz="0" w:space="0" w:color="auto"/>
            <w:left w:val="none" w:sz="0" w:space="0" w:color="auto"/>
            <w:bottom w:val="none" w:sz="0" w:space="0" w:color="auto"/>
            <w:right w:val="none" w:sz="0" w:space="0" w:color="auto"/>
          </w:divBdr>
        </w:div>
        <w:div w:id="473252541">
          <w:marLeft w:val="0"/>
          <w:marRight w:val="0"/>
          <w:marTop w:val="0"/>
          <w:marBottom w:val="0"/>
          <w:divBdr>
            <w:top w:val="none" w:sz="0" w:space="0" w:color="auto"/>
            <w:left w:val="none" w:sz="0" w:space="0" w:color="auto"/>
            <w:bottom w:val="none" w:sz="0" w:space="0" w:color="auto"/>
            <w:right w:val="none" w:sz="0" w:space="0" w:color="auto"/>
          </w:divBdr>
        </w:div>
        <w:div w:id="515077774">
          <w:marLeft w:val="0"/>
          <w:marRight w:val="0"/>
          <w:marTop w:val="0"/>
          <w:marBottom w:val="0"/>
          <w:divBdr>
            <w:top w:val="none" w:sz="0" w:space="0" w:color="auto"/>
            <w:left w:val="none" w:sz="0" w:space="0" w:color="auto"/>
            <w:bottom w:val="none" w:sz="0" w:space="0" w:color="auto"/>
            <w:right w:val="none" w:sz="0" w:space="0" w:color="auto"/>
          </w:divBdr>
        </w:div>
        <w:div w:id="727995158">
          <w:marLeft w:val="0"/>
          <w:marRight w:val="0"/>
          <w:marTop w:val="0"/>
          <w:marBottom w:val="0"/>
          <w:divBdr>
            <w:top w:val="none" w:sz="0" w:space="0" w:color="auto"/>
            <w:left w:val="none" w:sz="0" w:space="0" w:color="auto"/>
            <w:bottom w:val="none" w:sz="0" w:space="0" w:color="auto"/>
            <w:right w:val="none" w:sz="0" w:space="0" w:color="auto"/>
          </w:divBdr>
        </w:div>
        <w:div w:id="1224414616">
          <w:marLeft w:val="0"/>
          <w:marRight w:val="0"/>
          <w:marTop w:val="0"/>
          <w:marBottom w:val="0"/>
          <w:divBdr>
            <w:top w:val="none" w:sz="0" w:space="0" w:color="auto"/>
            <w:left w:val="none" w:sz="0" w:space="0" w:color="auto"/>
            <w:bottom w:val="none" w:sz="0" w:space="0" w:color="auto"/>
            <w:right w:val="none" w:sz="0" w:space="0" w:color="auto"/>
          </w:divBdr>
        </w:div>
        <w:div w:id="1344284769">
          <w:marLeft w:val="0"/>
          <w:marRight w:val="0"/>
          <w:marTop w:val="0"/>
          <w:marBottom w:val="0"/>
          <w:divBdr>
            <w:top w:val="none" w:sz="0" w:space="0" w:color="auto"/>
            <w:left w:val="none" w:sz="0" w:space="0" w:color="auto"/>
            <w:bottom w:val="none" w:sz="0" w:space="0" w:color="auto"/>
            <w:right w:val="none" w:sz="0" w:space="0" w:color="auto"/>
          </w:divBdr>
        </w:div>
        <w:div w:id="1674917817">
          <w:marLeft w:val="0"/>
          <w:marRight w:val="0"/>
          <w:marTop w:val="0"/>
          <w:marBottom w:val="0"/>
          <w:divBdr>
            <w:top w:val="none" w:sz="0" w:space="0" w:color="auto"/>
            <w:left w:val="none" w:sz="0" w:space="0" w:color="auto"/>
            <w:bottom w:val="none" w:sz="0" w:space="0" w:color="auto"/>
            <w:right w:val="none" w:sz="0" w:space="0" w:color="auto"/>
          </w:divBdr>
        </w:div>
      </w:divsChild>
    </w:div>
    <w:div w:id="21251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vt:lpstr>
    </vt:vector>
  </TitlesOfParts>
  <Company/>
  <LinksUpToDate>false</LinksUpToDate>
  <CharactersWithSpaces>827</CharactersWithSpaces>
  <SharedDoc>false</SharedDoc>
  <HLinks>
    <vt:vector size="6" baseType="variant">
      <vt:variant>
        <vt:i4>7209061</vt:i4>
      </vt:variant>
      <vt:variant>
        <vt:i4>3</vt:i4>
      </vt:variant>
      <vt:variant>
        <vt:i4>0</vt:i4>
      </vt:variant>
      <vt:variant>
        <vt:i4>5</vt:i4>
      </vt:variant>
      <vt:variant>
        <vt:lpwstr>https://www.mhlw.go.jp/shingi/2005/12/s1206-5bs1d.html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IRIS052</cp:lastModifiedBy>
  <cp:revision>2</cp:revision>
  <cp:lastPrinted>2021-01-18T03:46:00Z</cp:lastPrinted>
  <dcterms:created xsi:type="dcterms:W3CDTF">2021-02-02T00:59:00Z</dcterms:created>
  <dcterms:modified xsi:type="dcterms:W3CDTF">2021-02-02T00:59:00Z</dcterms:modified>
</cp:coreProperties>
</file>